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D0" w:rsidRDefault="002555D0" w:rsidP="002555D0">
      <w:pPr>
        <w:widowControl/>
        <w:autoSpaceDE/>
        <w:autoSpaceDN/>
        <w:adjustRightInd/>
        <w:rPr>
          <w:rFonts w:ascii="Times New Roman" w:eastAsiaTheme="minorHAnsi" w:hAnsi="Times New Roman" w:cs="Times New Roman"/>
          <w:sz w:val="24"/>
          <w:szCs w:val="24"/>
          <w:lang w:eastAsia="en-US"/>
        </w:rPr>
      </w:pPr>
    </w:p>
    <w:p w:rsidR="002555D0" w:rsidRDefault="002555D0" w:rsidP="002555D0">
      <w:pPr>
        <w:widowControl/>
        <w:autoSpaceDE/>
        <w:autoSpaceDN/>
        <w:adjustRightInd/>
        <w:rPr>
          <w:rFonts w:ascii="Times New Roman" w:eastAsiaTheme="minorHAnsi" w:hAnsi="Times New Roman" w:cs="Times New Roman"/>
          <w:sz w:val="24"/>
          <w:szCs w:val="24"/>
          <w:lang w:eastAsia="en-US"/>
        </w:rPr>
      </w:pPr>
    </w:p>
    <w:p w:rsidR="002555D0" w:rsidRDefault="002555D0" w:rsidP="002555D0">
      <w:pPr>
        <w:widowControl/>
        <w:autoSpaceDE/>
        <w:autoSpaceDN/>
        <w:adjustRightInd/>
        <w:rPr>
          <w:rFonts w:ascii="Times New Roman" w:eastAsiaTheme="minorHAnsi" w:hAnsi="Times New Roman" w:cs="Times New Roman"/>
          <w:sz w:val="24"/>
          <w:szCs w:val="24"/>
          <w:lang w:eastAsia="en-US"/>
        </w:rPr>
      </w:pPr>
    </w:p>
    <w:p w:rsidR="002555D0" w:rsidRDefault="002555D0" w:rsidP="002555D0">
      <w:pPr>
        <w:widowControl/>
        <w:autoSpaceDE/>
        <w:autoSpaceDN/>
        <w:adjustRightInd/>
        <w:rPr>
          <w:rFonts w:ascii="Times New Roman" w:eastAsiaTheme="minorHAnsi" w:hAnsi="Times New Roman" w:cs="Times New Roman"/>
          <w:sz w:val="24"/>
          <w:szCs w:val="24"/>
          <w:lang w:eastAsia="en-US"/>
        </w:rPr>
      </w:pPr>
    </w:p>
    <w:p w:rsidR="002555D0" w:rsidRDefault="003038CB" w:rsidP="002555D0">
      <w:pPr>
        <w:widowControl/>
        <w:autoSpaceDE/>
        <w:autoSpaceDN/>
        <w:adjustRightInd/>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drawing>
          <wp:inline distT="0" distB="0" distL="0" distR="0">
            <wp:extent cx="5942747" cy="8393502"/>
            <wp:effectExtent l="0" t="0" r="0" b="0"/>
            <wp:docPr id="1" name="Рисунок 1" descr="C:\Users\Вахитова Флюра\Desktop\2019-05-15 о педсовете\о педсовет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хитова Флюра\Desktop\2019-05-15 о педсовете\о педсовете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0223"/>
                    </a:xfrm>
                    <a:prstGeom prst="rect">
                      <a:avLst/>
                    </a:prstGeom>
                    <a:noFill/>
                    <a:ln>
                      <a:noFill/>
                    </a:ln>
                  </pic:spPr>
                </pic:pic>
              </a:graphicData>
            </a:graphic>
          </wp:inline>
        </w:drawing>
      </w:r>
    </w:p>
    <w:p w:rsidR="007D5B9D" w:rsidRDefault="007D5B9D" w:rsidP="002555D0">
      <w:pPr>
        <w:widowControl/>
        <w:autoSpaceDE/>
        <w:autoSpaceDN/>
        <w:adjustRightInd/>
        <w:rPr>
          <w:rFonts w:ascii="Times New Roman" w:eastAsiaTheme="minorHAnsi" w:hAnsi="Times New Roman" w:cs="Times New Roman"/>
          <w:sz w:val="24"/>
          <w:szCs w:val="24"/>
          <w:lang w:eastAsia="en-US"/>
        </w:rPr>
      </w:pP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2.3. В работе Педагогического совета школы могут принимать участие приглашенные лица из числа членов Совета школы, родителей, представителя Учредителя, общественных организаций, если их присутствие определяется повесткой дня или регламентом деятельности Педагогического совета школы.</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2.4. Педагогический совет школы на первом заседании избирает председателя и секретаря Педагогического совета школы. Председателем Педагогического совета является Директор Учреждения.</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2.5. Полномочия членов Педагогического совета школы реализуются в течение учебного года.</w:t>
      </w:r>
    </w:p>
    <w:p w:rsidR="007D5B9D" w:rsidRPr="007D5B9D" w:rsidRDefault="007D5B9D" w:rsidP="007D5B9D">
      <w:pPr>
        <w:widowControl/>
        <w:spacing w:line="276" w:lineRule="auto"/>
        <w:jc w:val="both"/>
        <w:rPr>
          <w:rFonts w:ascii="Times New Roman" w:eastAsia="Calibri" w:hAnsi="Times New Roman" w:cs="Times New Roman"/>
          <w:b/>
          <w:color w:val="000000"/>
          <w:sz w:val="24"/>
          <w:szCs w:val="24"/>
          <w:lang w:eastAsia="en-US"/>
        </w:rPr>
      </w:pPr>
    </w:p>
    <w:p w:rsidR="007D5B9D" w:rsidRPr="007D5B9D" w:rsidRDefault="007D5B9D" w:rsidP="007D5B9D">
      <w:pPr>
        <w:widowControl/>
        <w:spacing w:line="276" w:lineRule="auto"/>
        <w:jc w:val="center"/>
        <w:rPr>
          <w:rFonts w:ascii="Times New Roman" w:eastAsia="Calibri" w:hAnsi="Times New Roman" w:cs="Times New Roman"/>
          <w:b/>
          <w:color w:val="000000"/>
          <w:sz w:val="24"/>
          <w:szCs w:val="24"/>
          <w:lang w:eastAsia="en-US"/>
        </w:rPr>
      </w:pPr>
      <w:r w:rsidRPr="007D5B9D">
        <w:rPr>
          <w:rFonts w:ascii="Times New Roman" w:eastAsia="Calibri" w:hAnsi="Times New Roman" w:cs="Times New Roman"/>
          <w:b/>
          <w:color w:val="000000"/>
          <w:sz w:val="24"/>
          <w:szCs w:val="24"/>
          <w:lang w:eastAsia="en-US"/>
        </w:rPr>
        <w:t>III. Компетенция  Педагогического совета школы</w:t>
      </w:r>
    </w:p>
    <w:p w:rsidR="007D5B9D" w:rsidRPr="007D5B9D" w:rsidRDefault="007D5B9D" w:rsidP="007D5B9D">
      <w:pPr>
        <w:widowControl/>
        <w:spacing w:line="276" w:lineRule="auto"/>
        <w:jc w:val="center"/>
        <w:rPr>
          <w:rFonts w:ascii="Times New Roman" w:eastAsia="Calibri" w:hAnsi="Times New Roman" w:cs="Times New Roman"/>
          <w:b/>
          <w:color w:val="000000"/>
          <w:sz w:val="24"/>
          <w:szCs w:val="24"/>
          <w:lang w:eastAsia="en-US"/>
        </w:rPr>
      </w:pP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 xml:space="preserve">3.1 Компетенция Педагогического совета школы определяются Законом «Об образовании в Российской Федерации» № 273-ФЗ и закрепляются в Уставе МБОУ СОШ </w:t>
      </w:r>
      <w:proofErr w:type="spellStart"/>
      <w:r w:rsidRPr="007D5B9D">
        <w:rPr>
          <w:rFonts w:ascii="Times New Roman" w:eastAsia="Calibri" w:hAnsi="Times New Roman" w:cs="Times New Roman"/>
          <w:color w:val="000000"/>
          <w:sz w:val="24"/>
          <w:szCs w:val="24"/>
          <w:lang w:eastAsia="en-US"/>
        </w:rPr>
        <w:t>с</w:t>
      </w:r>
      <w:proofErr w:type="gramStart"/>
      <w:r w:rsidRPr="007D5B9D">
        <w:rPr>
          <w:rFonts w:ascii="Times New Roman" w:eastAsia="Calibri" w:hAnsi="Times New Roman" w:cs="Times New Roman"/>
          <w:color w:val="000000"/>
          <w:sz w:val="24"/>
          <w:szCs w:val="24"/>
          <w:lang w:eastAsia="en-US"/>
        </w:rPr>
        <w:t>.К</w:t>
      </w:r>
      <w:proofErr w:type="gramEnd"/>
      <w:r w:rsidRPr="007D5B9D">
        <w:rPr>
          <w:rFonts w:ascii="Times New Roman" w:eastAsia="Calibri" w:hAnsi="Times New Roman" w:cs="Times New Roman"/>
          <w:color w:val="000000"/>
          <w:sz w:val="24"/>
          <w:szCs w:val="24"/>
          <w:lang w:eastAsia="en-US"/>
        </w:rPr>
        <w:t>абакуш</w:t>
      </w:r>
      <w:proofErr w:type="spellEnd"/>
      <w:r w:rsidRPr="007D5B9D">
        <w:rPr>
          <w:rFonts w:ascii="Times New Roman" w:eastAsia="Calibri" w:hAnsi="Times New Roman" w:cs="Times New Roman"/>
          <w:color w:val="000000"/>
          <w:sz w:val="24"/>
          <w:szCs w:val="24"/>
          <w:lang w:eastAsia="en-US"/>
        </w:rPr>
        <w:t xml:space="preserve"> и в настоящем Положении.</w:t>
      </w:r>
    </w:p>
    <w:p w:rsidR="007D5B9D" w:rsidRPr="007D5B9D" w:rsidRDefault="007D5B9D" w:rsidP="007D5B9D">
      <w:pPr>
        <w:widowControl/>
        <w:spacing w:line="276" w:lineRule="auto"/>
        <w:jc w:val="both"/>
        <w:rPr>
          <w:rFonts w:ascii="Times New Roman" w:eastAsia="Calibri" w:hAnsi="Times New Roman" w:cs="Times New Roman"/>
          <w:sz w:val="24"/>
          <w:szCs w:val="24"/>
          <w:lang w:eastAsia="en-US"/>
        </w:rPr>
      </w:pPr>
      <w:r w:rsidRPr="007D5B9D">
        <w:rPr>
          <w:rFonts w:ascii="Times New Roman" w:eastAsia="Calibri" w:hAnsi="Times New Roman" w:cs="Times New Roman"/>
          <w:sz w:val="24"/>
          <w:szCs w:val="24"/>
          <w:lang w:eastAsia="en-US"/>
        </w:rPr>
        <w:t>3.2. Педагогический совет школы осуществляет следующие компетенции:</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принятие планов учебной и воспитательной работы Учреждения на год;</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принятие образовательных программ, реализуемые Учреждением;</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принятие программы развития образовательной организации</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принятие перечня образовательных программ, разработку которых необходимо осуществить в Учреждении;</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определение списка учебников, используемых Учреждением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утверждение локального нормативного акта о формах, периодичности и порядке текущего контроля успеваемости и промежуточной аттестации обучающихся;</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согласование локального нормативного акта о соотношении учебной (преподавательской) и другой педагогической работы в пределах рабочей недели или учебного года;</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xml:space="preserve">— принятие решения о допуске обучающихся к итоговой аттестации, предоставлении </w:t>
      </w:r>
      <w:proofErr w:type="gramStart"/>
      <w:r w:rsidRPr="007D5B9D">
        <w:rPr>
          <w:rFonts w:ascii="Times New Roman" w:hAnsi="Times New Roman" w:cs="Times New Roman"/>
          <w:sz w:val="24"/>
          <w:szCs w:val="24"/>
        </w:rPr>
        <w:t>обучающимся</w:t>
      </w:r>
      <w:proofErr w:type="gramEnd"/>
      <w:r w:rsidRPr="007D5B9D">
        <w:rPr>
          <w:rFonts w:ascii="Times New Roman" w:hAnsi="Times New Roman" w:cs="Times New Roman"/>
          <w:sz w:val="24"/>
          <w:szCs w:val="24"/>
        </w:rPr>
        <w:t xml:space="preserve"> возможности досрочного прохождения итоговой аттестации, переводе обучающихся в следующий класс или об оставлении их на повторный курс;</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xml:space="preserve">— принятие решения о награждении </w:t>
      </w:r>
      <w:proofErr w:type="gramStart"/>
      <w:r w:rsidRPr="007D5B9D">
        <w:rPr>
          <w:rFonts w:ascii="Times New Roman" w:hAnsi="Times New Roman" w:cs="Times New Roman"/>
          <w:sz w:val="24"/>
          <w:szCs w:val="24"/>
        </w:rPr>
        <w:t>обучающихся</w:t>
      </w:r>
      <w:proofErr w:type="gramEnd"/>
      <w:r w:rsidRPr="007D5B9D">
        <w:rPr>
          <w:rFonts w:ascii="Times New Roman" w:hAnsi="Times New Roman" w:cs="Times New Roman"/>
          <w:sz w:val="24"/>
          <w:szCs w:val="24"/>
        </w:rPr>
        <w:t xml:space="preserve"> за успехи в обучении грамотами, похвальными листами или медалями;</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xml:space="preserve">— принятие решения об исключении </w:t>
      </w:r>
      <w:proofErr w:type="gramStart"/>
      <w:r w:rsidRPr="007D5B9D">
        <w:rPr>
          <w:rFonts w:ascii="Times New Roman" w:hAnsi="Times New Roman" w:cs="Times New Roman"/>
          <w:sz w:val="24"/>
          <w:szCs w:val="24"/>
        </w:rPr>
        <w:t>обучающихся</w:t>
      </w:r>
      <w:proofErr w:type="gramEnd"/>
      <w:r w:rsidRPr="007D5B9D">
        <w:rPr>
          <w:rFonts w:ascii="Times New Roman" w:hAnsi="Times New Roman" w:cs="Times New Roman"/>
          <w:sz w:val="24"/>
          <w:szCs w:val="24"/>
        </w:rPr>
        <w:t xml:space="preserve"> из Учреждения;</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принятие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lastRenderedPageBreak/>
        <w:t>— заслушивание информации и отчетов членов педагогического совета Учреждения;</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рассмотрение итогов учебной работы образовательного учреждения, результатов промежуточной и государственной итоговой аттестации;</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утверждение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7D5B9D" w:rsidRPr="007D5B9D" w:rsidRDefault="007D5B9D" w:rsidP="007D5B9D">
      <w:pPr>
        <w:widowControl/>
        <w:shd w:val="clear" w:color="auto" w:fill="FFFFFF"/>
        <w:autoSpaceDE/>
        <w:autoSpaceDN/>
        <w:adjustRightInd/>
        <w:spacing w:line="276" w:lineRule="auto"/>
        <w:ind w:firstLine="567"/>
        <w:jc w:val="both"/>
        <w:rPr>
          <w:rFonts w:ascii="Times New Roman" w:hAnsi="Times New Roman" w:cs="Times New Roman"/>
          <w:sz w:val="24"/>
          <w:szCs w:val="24"/>
        </w:rPr>
      </w:pPr>
      <w:r w:rsidRPr="007D5B9D">
        <w:rPr>
          <w:rFonts w:ascii="Times New Roman" w:hAnsi="Times New Roman" w:cs="Times New Roman"/>
          <w:sz w:val="24"/>
          <w:szCs w:val="24"/>
        </w:rPr>
        <w:t>— утверждение положения об аттестации педагогических работников в целях подтверждения соответствия их занимаемым должностям.</w:t>
      </w:r>
    </w:p>
    <w:p w:rsidR="007D5B9D" w:rsidRPr="007D5B9D" w:rsidRDefault="007D5B9D" w:rsidP="007D5B9D">
      <w:pPr>
        <w:widowControl/>
        <w:spacing w:line="276" w:lineRule="auto"/>
        <w:jc w:val="both"/>
        <w:rPr>
          <w:rFonts w:ascii="Times New Roman" w:eastAsia="Calibri" w:hAnsi="Times New Roman" w:cs="Times New Roman"/>
          <w:sz w:val="24"/>
          <w:szCs w:val="24"/>
          <w:lang w:eastAsia="en-US"/>
        </w:rPr>
      </w:pP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p>
    <w:p w:rsidR="007D5B9D" w:rsidRPr="007D5B9D" w:rsidRDefault="007D5B9D" w:rsidP="007D5B9D">
      <w:pPr>
        <w:widowControl/>
        <w:spacing w:line="276" w:lineRule="auto"/>
        <w:jc w:val="center"/>
        <w:rPr>
          <w:rFonts w:ascii="Times New Roman" w:eastAsia="Calibri" w:hAnsi="Times New Roman" w:cs="Times New Roman"/>
          <w:b/>
          <w:color w:val="000000"/>
          <w:sz w:val="24"/>
          <w:szCs w:val="24"/>
          <w:lang w:eastAsia="en-US"/>
        </w:rPr>
      </w:pPr>
      <w:r w:rsidRPr="007D5B9D">
        <w:rPr>
          <w:rFonts w:ascii="Times New Roman" w:eastAsia="Calibri" w:hAnsi="Times New Roman" w:cs="Times New Roman"/>
          <w:b/>
          <w:color w:val="000000"/>
          <w:sz w:val="24"/>
          <w:szCs w:val="24"/>
          <w:lang w:eastAsia="en-US"/>
        </w:rPr>
        <w:t>IV. Регламент работы Педагогического совета школы</w:t>
      </w:r>
    </w:p>
    <w:p w:rsidR="007D5B9D" w:rsidRPr="007D5B9D" w:rsidRDefault="007D5B9D" w:rsidP="007D5B9D">
      <w:pPr>
        <w:widowControl/>
        <w:spacing w:line="276" w:lineRule="auto"/>
        <w:jc w:val="center"/>
        <w:rPr>
          <w:rFonts w:ascii="Times New Roman" w:eastAsia="Calibri" w:hAnsi="Times New Roman" w:cs="Times New Roman"/>
          <w:b/>
          <w:color w:val="000000"/>
          <w:sz w:val="24"/>
          <w:szCs w:val="24"/>
          <w:lang w:eastAsia="en-US"/>
        </w:rPr>
      </w:pP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4.1. Педагогический совет школы работает по плану, утверждаемому на учебный год.</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4.2. План работы Педагогического совета школы принимается решением Педагогического совета школы в начале учебного года.</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 xml:space="preserve">4.3. Заседания Педагогического совета школы проводятся в соответствии с планом работы, но не реже четырех раз в год.  В случае необходимости могут созываться внеочередные заседания Педагогического совета школы. Право созыва внеочередного заседания Педагогического совета школы принадлежит председателю ( директору) МБОУ СОШ </w:t>
      </w:r>
      <w:proofErr w:type="spellStart"/>
      <w:r w:rsidRPr="007D5B9D">
        <w:rPr>
          <w:rFonts w:ascii="Times New Roman" w:eastAsia="Calibri" w:hAnsi="Times New Roman" w:cs="Times New Roman"/>
          <w:color w:val="000000"/>
          <w:sz w:val="24"/>
          <w:szCs w:val="24"/>
          <w:lang w:eastAsia="en-US"/>
        </w:rPr>
        <w:t>с</w:t>
      </w:r>
      <w:proofErr w:type="gramStart"/>
      <w:r w:rsidRPr="007D5B9D">
        <w:rPr>
          <w:rFonts w:ascii="Times New Roman" w:eastAsia="Calibri" w:hAnsi="Times New Roman" w:cs="Times New Roman"/>
          <w:color w:val="000000"/>
          <w:sz w:val="24"/>
          <w:szCs w:val="24"/>
          <w:lang w:eastAsia="en-US"/>
        </w:rPr>
        <w:t>.К</w:t>
      </w:r>
      <w:proofErr w:type="gramEnd"/>
      <w:r w:rsidRPr="007D5B9D">
        <w:rPr>
          <w:rFonts w:ascii="Times New Roman" w:eastAsia="Calibri" w:hAnsi="Times New Roman" w:cs="Times New Roman"/>
          <w:color w:val="000000"/>
          <w:sz w:val="24"/>
          <w:szCs w:val="24"/>
          <w:lang w:eastAsia="en-US"/>
        </w:rPr>
        <w:t>абакуш</w:t>
      </w:r>
      <w:proofErr w:type="spellEnd"/>
      <w:r w:rsidRPr="007D5B9D">
        <w:rPr>
          <w:rFonts w:ascii="Times New Roman" w:eastAsia="Calibri" w:hAnsi="Times New Roman" w:cs="Times New Roman"/>
          <w:color w:val="000000"/>
          <w:sz w:val="24"/>
          <w:szCs w:val="24"/>
          <w:lang w:eastAsia="en-US"/>
        </w:rPr>
        <w:t>.</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4.4. Перед началом заседания секретарь Педагогического совета школы фиксирует явку членов Педагогического совета школы.</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 xml:space="preserve">4.5. Педагогический совет школы правомочен принимать решения, если не его </w:t>
      </w:r>
      <w:proofErr w:type="gramStart"/>
      <w:r w:rsidRPr="007D5B9D">
        <w:rPr>
          <w:rFonts w:ascii="Times New Roman" w:eastAsia="Calibri" w:hAnsi="Times New Roman" w:cs="Times New Roman"/>
          <w:color w:val="000000"/>
          <w:sz w:val="24"/>
          <w:szCs w:val="24"/>
          <w:lang w:eastAsia="en-US"/>
        </w:rPr>
        <w:t>заседании</w:t>
      </w:r>
      <w:proofErr w:type="gramEnd"/>
      <w:r w:rsidRPr="007D5B9D">
        <w:rPr>
          <w:rFonts w:ascii="Times New Roman" w:eastAsia="Calibri" w:hAnsi="Times New Roman" w:cs="Times New Roman"/>
          <w:color w:val="000000"/>
          <w:sz w:val="24"/>
          <w:szCs w:val="24"/>
          <w:lang w:eastAsia="en-US"/>
        </w:rPr>
        <w:t xml:space="preserve"> присутствует более половины членов Педагогического совета школы, включая директора школы.</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4.6. По ряду вопросов по согласованию с председателем Педагогический совет школы может собираться в сокращенном составе (малый Педагогический совет школы) – только педагогические работники, непосредственно работающие в тех классах (с теми обучающимися), в отношении которых рассматриваются указанные вопросы. В таких случаях малый Педагогический совет школы правомочен принимать решения, если на его заседании присутствует не менее двух третей педагогических работников, работающих в данных классах.</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4.7.Заседания Педагогического совета школы ведет председатель. Секретарь Педагогического совета школы ведет протоколы заседаний Педагогического совета школы и работает на общественных началах.</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4.8. При утверждении повестки заседания Педагогического совета школы члены педагогического совета вправе внести дополнения, уточнения, предложить для включения в повестку свой вопрос.</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 xml:space="preserve">4.9. Решения Педагогического совета школы принимаются на его заседаниях открытым голосованием простым большинством голосов. Все члены Педагогического совета школы, включая председателя Педагогического совета школы, имеют при голосовании по одному </w:t>
      </w:r>
      <w:r w:rsidRPr="007D5B9D">
        <w:rPr>
          <w:rFonts w:ascii="Times New Roman" w:eastAsia="Calibri" w:hAnsi="Times New Roman" w:cs="Times New Roman"/>
          <w:color w:val="000000"/>
          <w:sz w:val="24"/>
          <w:szCs w:val="24"/>
          <w:lang w:eastAsia="en-US"/>
        </w:rPr>
        <w:lastRenderedPageBreak/>
        <w:t>голосу. При равенстве голосов при голосовании принимается то решение, за которое голосовал председатель Педагогического совета школы.</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4.10. Руководитель общеобразовательной организации вправе отклонить решение Педагогического совета школы, если оно противоречит действующему законодательству и (или) принято с нарушением настоящего Положения.</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4.11. Лица, приглашенные на заседание Педагогического совета школы, пользуются правом совещательного голоса.</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4.12. Решения Педагогического совета школы вступают в законную силу после их утверждения приказом руководителя общеобразовательной организации.</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4.13. Решения Педагогического совета школы могут быть обнародованы, доведены до сведения всех участников образовательных отношений, опубликованы на сайте школы и размещены на информационном стенде в школе.</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4.14. Организацию выполнения решений Педагогического совета школы осуществляет директор школы и ответственные лица, указанные в решении. Результаты выполнения решений Педагогического совета школы сообщаются членам Педагогического совета школы на последующих его заседаниях.</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p>
    <w:p w:rsidR="007D5B9D" w:rsidRPr="007D5B9D" w:rsidRDefault="007D5B9D" w:rsidP="007D5B9D">
      <w:pPr>
        <w:widowControl/>
        <w:spacing w:line="276" w:lineRule="auto"/>
        <w:jc w:val="center"/>
        <w:rPr>
          <w:rFonts w:ascii="Times New Roman" w:eastAsia="Calibri" w:hAnsi="Times New Roman" w:cs="Times New Roman"/>
          <w:b/>
          <w:color w:val="000000"/>
          <w:sz w:val="24"/>
          <w:szCs w:val="24"/>
          <w:lang w:eastAsia="en-US"/>
        </w:rPr>
      </w:pPr>
      <w:r w:rsidRPr="007D5B9D">
        <w:rPr>
          <w:rFonts w:ascii="Times New Roman" w:eastAsia="Calibri" w:hAnsi="Times New Roman" w:cs="Times New Roman"/>
          <w:b/>
          <w:color w:val="000000"/>
          <w:sz w:val="24"/>
          <w:szCs w:val="24"/>
          <w:lang w:eastAsia="en-US"/>
        </w:rPr>
        <w:t>V. Документация Педагогического совета школы</w:t>
      </w:r>
    </w:p>
    <w:p w:rsidR="007D5B9D" w:rsidRPr="007D5B9D" w:rsidRDefault="007D5B9D" w:rsidP="007D5B9D">
      <w:pPr>
        <w:widowControl/>
        <w:spacing w:line="276" w:lineRule="auto"/>
        <w:jc w:val="center"/>
        <w:rPr>
          <w:rFonts w:ascii="Times New Roman" w:eastAsia="Calibri" w:hAnsi="Times New Roman" w:cs="Times New Roman"/>
          <w:b/>
          <w:color w:val="000000"/>
          <w:sz w:val="24"/>
          <w:szCs w:val="24"/>
          <w:lang w:eastAsia="en-US"/>
        </w:rPr>
      </w:pP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5.1. Заседания Педагогического совета школы оформляются протоколом под соответствующим порядковым номером со сквозной нумерацией.</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5.2. В протоколе фиксируется количество членов Педагогического совета школы, количество присутствовавших на заседании, дата проведения Педагогического совета школы, повестка заседания, ход обсуждения вопросов, выносимых на Педагогический совет школы, предложения и замечания членов Педагогического совета школы. Решения принимаются по каждому обсуждаемому вопросу, внесенному в повестку заседания. Указываются результаты голосования. Протоколы подписываются председателем и секретарем Педагогического совета школы.</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5.4. Протоколы заседаний Педагогического совета школы оформляются в течение трех дней после его проведения. Протоколы оформляются в рукописном виде, страницы нумеруются, сшиваются в установленном порядке.</w:t>
      </w:r>
    </w:p>
    <w:p w:rsidR="007D5B9D" w:rsidRPr="007D5B9D" w:rsidRDefault="007D5B9D" w:rsidP="007D5B9D">
      <w:pPr>
        <w:widowControl/>
        <w:spacing w:line="276" w:lineRule="auto"/>
        <w:jc w:val="both"/>
        <w:rPr>
          <w:rFonts w:ascii="Times New Roman" w:eastAsia="Calibri" w:hAnsi="Times New Roman" w:cs="Times New Roman"/>
          <w:color w:val="000000"/>
          <w:sz w:val="24"/>
          <w:szCs w:val="24"/>
          <w:lang w:eastAsia="en-US"/>
        </w:rPr>
      </w:pPr>
      <w:r w:rsidRPr="007D5B9D">
        <w:rPr>
          <w:rFonts w:ascii="Times New Roman" w:eastAsia="Calibri" w:hAnsi="Times New Roman" w:cs="Times New Roman"/>
          <w:color w:val="000000"/>
          <w:sz w:val="24"/>
          <w:szCs w:val="24"/>
          <w:lang w:eastAsia="en-US"/>
        </w:rPr>
        <w:t>5.5. Протоколы Педагогического совета школы хранятся в архиве школы в течение срока согласно номенклатуре дел.</w:t>
      </w:r>
    </w:p>
    <w:p w:rsidR="007D5B9D" w:rsidRPr="007D5B9D" w:rsidRDefault="007D5B9D" w:rsidP="007D5B9D">
      <w:pPr>
        <w:widowControl/>
        <w:autoSpaceDE/>
        <w:autoSpaceDN/>
        <w:adjustRightInd/>
        <w:spacing w:after="200" w:line="276" w:lineRule="auto"/>
        <w:rPr>
          <w:rFonts w:ascii="Calibri" w:eastAsia="Calibri" w:hAnsi="Calibri" w:cs="Times New Roman"/>
          <w:sz w:val="22"/>
          <w:szCs w:val="22"/>
          <w:lang w:eastAsia="en-US"/>
        </w:rPr>
      </w:pPr>
    </w:p>
    <w:p w:rsidR="002555D0" w:rsidRDefault="002555D0" w:rsidP="002555D0">
      <w:pPr>
        <w:widowControl/>
        <w:autoSpaceDE/>
        <w:autoSpaceDN/>
        <w:adjustRightInd/>
        <w:rPr>
          <w:rFonts w:ascii="Times New Roman" w:eastAsiaTheme="minorHAnsi" w:hAnsi="Times New Roman" w:cs="Times New Roman"/>
          <w:sz w:val="24"/>
          <w:szCs w:val="24"/>
          <w:lang w:eastAsia="en-US"/>
        </w:rPr>
      </w:pPr>
      <w:bookmarkStart w:id="0" w:name="_GoBack"/>
      <w:bookmarkEnd w:id="0"/>
    </w:p>
    <w:p w:rsidR="002555D0" w:rsidRDefault="002555D0" w:rsidP="002555D0">
      <w:pPr>
        <w:widowControl/>
        <w:autoSpaceDE/>
        <w:autoSpaceDN/>
        <w:adjustRightInd/>
        <w:rPr>
          <w:rFonts w:ascii="Times New Roman" w:eastAsiaTheme="minorHAnsi" w:hAnsi="Times New Roman" w:cs="Times New Roman"/>
          <w:sz w:val="24"/>
          <w:szCs w:val="24"/>
          <w:lang w:eastAsia="en-US"/>
        </w:rPr>
      </w:pPr>
    </w:p>
    <w:p w:rsidR="003038CB" w:rsidRDefault="003038CB" w:rsidP="00CF2216">
      <w:r>
        <w:rPr>
          <w:noProof/>
        </w:rPr>
        <w:lastRenderedPageBreak/>
        <w:drawing>
          <wp:inline distT="0" distB="0" distL="0" distR="0">
            <wp:extent cx="5940425" cy="8166024"/>
            <wp:effectExtent l="0" t="0" r="0" b="0"/>
            <wp:docPr id="2" name="Рисунок 2" descr="C:\Users\Вахитова Флюра\Desktop\2019-05-15 ппп\пп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хитова Флюра\Desktop\2019-05-15 ппп\ппп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6024"/>
                    </a:xfrm>
                    <a:prstGeom prst="rect">
                      <a:avLst/>
                    </a:prstGeom>
                    <a:noFill/>
                    <a:ln>
                      <a:noFill/>
                    </a:ln>
                  </pic:spPr>
                </pic:pic>
              </a:graphicData>
            </a:graphic>
          </wp:inline>
        </w:drawing>
      </w:r>
    </w:p>
    <w:p w:rsidR="003038CB" w:rsidRDefault="003038CB" w:rsidP="00CF2216"/>
    <w:p w:rsidR="003038CB" w:rsidRDefault="003038CB" w:rsidP="00CF2216"/>
    <w:p w:rsidR="003038CB" w:rsidRDefault="003038CB" w:rsidP="00CF2216"/>
    <w:p w:rsidR="003038CB" w:rsidRDefault="003038CB" w:rsidP="00CF2216"/>
    <w:sectPr w:rsidR="003038CB" w:rsidSect="00610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6C2076"/>
    <w:lvl w:ilvl="0">
      <w:numFmt w:val="bullet"/>
      <w:lvlText w:val="*"/>
      <w:lvlJc w:val="left"/>
      <w:pPr>
        <w:ind w:left="0" w:firstLine="0"/>
      </w:pPr>
    </w:lvl>
  </w:abstractNum>
  <w:abstractNum w:abstractNumId="1">
    <w:nsid w:val="11DC6466"/>
    <w:multiLevelType w:val="singleLevel"/>
    <w:tmpl w:val="7006F0B6"/>
    <w:lvl w:ilvl="0">
      <w:start w:val="1"/>
      <w:numFmt w:val="decimal"/>
      <w:lvlText w:val="1.%1."/>
      <w:legacy w:legacy="1" w:legacySpace="0" w:legacyIndent="356"/>
      <w:lvlJc w:val="left"/>
      <w:pPr>
        <w:ind w:left="0" w:firstLine="0"/>
      </w:pPr>
      <w:rPr>
        <w:rFonts w:ascii="Times New Roman" w:hAnsi="Times New Roman" w:cs="Times New Roman" w:hint="default"/>
      </w:rPr>
    </w:lvl>
  </w:abstractNum>
  <w:abstractNum w:abstractNumId="2">
    <w:nsid w:val="1D4E7755"/>
    <w:multiLevelType w:val="singleLevel"/>
    <w:tmpl w:val="A2E6B8BE"/>
    <w:lvl w:ilvl="0">
      <w:start w:val="7"/>
      <w:numFmt w:val="decimal"/>
      <w:lvlText w:val="6.%1."/>
      <w:legacy w:legacy="1" w:legacySpace="0" w:legacyIndent="360"/>
      <w:lvlJc w:val="left"/>
      <w:pPr>
        <w:ind w:left="0" w:firstLine="0"/>
      </w:pPr>
      <w:rPr>
        <w:rFonts w:ascii="Times New Roman" w:hAnsi="Times New Roman" w:cs="Times New Roman" w:hint="default"/>
      </w:rPr>
    </w:lvl>
  </w:abstractNum>
  <w:abstractNum w:abstractNumId="3">
    <w:nsid w:val="271B5DAA"/>
    <w:multiLevelType w:val="singleLevel"/>
    <w:tmpl w:val="40BA8BD2"/>
    <w:lvl w:ilvl="0">
      <w:start w:val="4"/>
      <w:numFmt w:val="decimal"/>
      <w:lvlText w:val="1.%1."/>
      <w:legacy w:legacy="1" w:legacySpace="0" w:legacyIndent="349"/>
      <w:lvlJc w:val="left"/>
      <w:pPr>
        <w:ind w:left="0" w:firstLine="0"/>
      </w:pPr>
      <w:rPr>
        <w:rFonts w:ascii="Times New Roman" w:hAnsi="Times New Roman" w:cs="Times New Roman" w:hint="default"/>
      </w:rPr>
    </w:lvl>
  </w:abstractNum>
  <w:abstractNum w:abstractNumId="4">
    <w:nsid w:val="42F74263"/>
    <w:multiLevelType w:val="singleLevel"/>
    <w:tmpl w:val="156A0B8A"/>
    <w:lvl w:ilvl="0">
      <w:start w:val="1"/>
      <w:numFmt w:val="decimal"/>
      <w:lvlText w:val="7.%1."/>
      <w:legacy w:legacy="1" w:legacySpace="0" w:legacyIndent="346"/>
      <w:lvlJc w:val="left"/>
      <w:pPr>
        <w:ind w:left="0" w:firstLine="0"/>
      </w:pPr>
      <w:rPr>
        <w:rFonts w:ascii="Times New Roman" w:hAnsi="Times New Roman" w:cs="Times New Roman" w:hint="default"/>
      </w:rPr>
    </w:lvl>
  </w:abstractNum>
  <w:abstractNum w:abstractNumId="5">
    <w:nsid w:val="4DAD28F4"/>
    <w:multiLevelType w:val="singleLevel"/>
    <w:tmpl w:val="93047FAC"/>
    <w:lvl w:ilvl="0">
      <w:start w:val="1"/>
      <w:numFmt w:val="decimal"/>
      <w:lvlText w:val="6.%1."/>
      <w:legacy w:legacy="1" w:legacySpace="0" w:legacyIndent="356"/>
      <w:lvlJc w:val="left"/>
      <w:pPr>
        <w:ind w:left="0" w:firstLine="0"/>
      </w:pPr>
      <w:rPr>
        <w:rFonts w:ascii="Times New Roman" w:hAnsi="Times New Roman" w:cs="Times New Roman" w:hint="default"/>
      </w:rPr>
    </w:lvl>
  </w:abstractNum>
  <w:abstractNum w:abstractNumId="6">
    <w:nsid w:val="7BD57457"/>
    <w:multiLevelType w:val="singleLevel"/>
    <w:tmpl w:val="86D63EB8"/>
    <w:lvl w:ilvl="0">
      <w:start w:val="4"/>
      <w:numFmt w:val="decimal"/>
      <w:lvlText w:val="6.%1."/>
      <w:legacy w:legacy="1" w:legacySpace="0" w:legacyIndent="360"/>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3"/>
    <w:lvlOverride w:ilvl="0">
      <w:startOverride w:val="4"/>
    </w:lvlOverride>
  </w:num>
  <w:num w:numId="3">
    <w:abstractNumId w:val="0"/>
    <w:lvlOverride w:ilvl="0">
      <w:lvl w:ilvl="0">
        <w:numFmt w:val="bullet"/>
        <w:lvlText w:val="•"/>
        <w:legacy w:legacy="1" w:legacySpace="0" w:legacyIndent="144"/>
        <w:lvlJc w:val="left"/>
        <w:pPr>
          <w:ind w:left="0" w:firstLine="0"/>
        </w:pPr>
        <w:rPr>
          <w:rFonts w:ascii="Arial" w:hAnsi="Arial" w:cs="Times New Roman" w:hint="default"/>
        </w:rPr>
      </w:lvl>
    </w:lvlOverride>
  </w:num>
  <w:num w:numId="4">
    <w:abstractNumId w:val="0"/>
    <w:lvlOverride w:ilvl="0">
      <w:lvl w:ilvl="0">
        <w:numFmt w:val="bullet"/>
        <w:lvlText w:val="•"/>
        <w:legacy w:legacy="1" w:legacySpace="0" w:legacyIndent="162"/>
        <w:lvlJc w:val="left"/>
        <w:pPr>
          <w:ind w:left="0" w:firstLine="0"/>
        </w:pPr>
        <w:rPr>
          <w:rFonts w:ascii="Arial" w:hAnsi="Arial" w:cs="Times New Roman" w:hint="default"/>
        </w:rPr>
      </w:lvl>
    </w:lvlOverride>
  </w:num>
  <w:num w:numId="5">
    <w:abstractNumId w:val="0"/>
    <w:lvlOverride w:ilvl="0">
      <w:lvl w:ilvl="0">
        <w:numFmt w:val="bullet"/>
        <w:lvlText w:val="•"/>
        <w:legacy w:legacy="1" w:legacySpace="0" w:legacyIndent="155"/>
        <w:lvlJc w:val="left"/>
        <w:pPr>
          <w:ind w:left="0" w:firstLine="0"/>
        </w:pPr>
        <w:rPr>
          <w:rFonts w:ascii="Arial" w:hAnsi="Arial" w:cs="Times New Roman" w:hint="default"/>
        </w:rPr>
      </w:lvl>
    </w:lvlOverride>
  </w:num>
  <w:num w:numId="6">
    <w:abstractNumId w:val="5"/>
    <w:lvlOverride w:ilvl="0">
      <w:startOverride w:val="1"/>
    </w:lvlOverride>
  </w:num>
  <w:num w:numId="7">
    <w:abstractNumId w:val="6"/>
    <w:lvlOverride w:ilvl="0">
      <w:startOverride w:val="4"/>
    </w:lvlOverride>
  </w:num>
  <w:num w:numId="8">
    <w:abstractNumId w:val="0"/>
    <w:lvlOverride w:ilvl="0">
      <w:lvl w:ilvl="0">
        <w:numFmt w:val="bullet"/>
        <w:lvlText w:val="•"/>
        <w:legacy w:legacy="1" w:legacySpace="0" w:legacyIndent="176"/>
        <w:lvlJc w:val="left"/>
        <w:pPr>
          <w:ind w:left="0" w:firstLine="0"/>
        </w:pPr>
        <w:rPr>
          <w:rFonts w:ascii="Arial" w:hAnsi="Arial" w:cs="Times New Roman" w:hint="default"/>
        </w:rPr>
      </w:lvl>
    </w:lvlOverride>
  </w:num>
  <w:num w:numId="9">
    <w:abstractNumId w:val="2"/>
    <w:lvlOverride w:ilvl="0">
      <w:startOverride w:val="7"/>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B9731B"/>
    <w:rsid w:val="002460EB"/>
    <w:rsid w:val="002555D0"/>
    <w:rsid w:val="003038CB"/>
    <w:rsid w:val="00610C97"/>
    <w:rsid w:val="0065605F"/>
    <w:rsid w:val="0067301E"/>
    <w:rsid w:val="00705475"/>
    <w:rsid w:val="007D5B9D"/>
    <w:rsid w:val="00B9731B"/>
    <w:rsid w:val="00CF2216"/>
    <w:rsid w:val="00F5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7301E"/>
    <w:pPr>
      <w:widowControl/>
      <w:autoSpaceDE/>
      <w:autoSpaceDN/>
      <w:adjustRightInd/>
      <w:jc w:val="center"/>
    </w:pPr>
    <w:rPr>
      <w:rFonts w:ascii="Times New Roman" w:hAnsi="Times New Roman" w:cs="Times New Roman"/>
      <w:sz w:val="24"/>
      <w:szCs w:val="24"/>
    </w:rPr>
  </w:style>
  <w:style w:type="character" w:customStyle="1" w:styleId="a4">
    <w:name w:val="Основной текст Знак"/>
    <w:basedOn w:val="a0"/>
    <w:link w:val="a3"/>
    <w:uiPriority w:val="99"/>
    <w:semiHidden/>
    <w:rsid w:val="0067301E"/>
    <w:rPr>
      <w:rFonts w:ascii="Times New Roman" w:eastAsia="Times New Roman" w:hAnsi="Times New Roman" w:cs="Times New Roman"/>
      <w:sz w:val="24"/>
      <w:szCs w:val="24"/>
      <w:lang w:eastAsia="ru-RU"/>
    </w:rPr>
  </w:style>
  <w:style w:type="character" w:customStyle="1" w:styleId="FontStyle15">
    <w:name w:val="Font Style15"/>
    <w:uiPriority w:val="99"/>
    <w:rsid w:val="0067301E"/>
    <w:rPr>
      <w:rFonts w:ascii="Times New Roman" w:hAnsi="Times New Roman" w:cs="Times New Roman" w:hint="default"/>
      <w:sz w:val="26"/>
    </w:rPr>
  </w:style>
  <w:style w:type="paragraph" w:styleId="a5">
    <w:name w:val="Normal (Web)"/>
    <w:basedOn w:val="a"/>
    <w:uiPriority w:val="99"/>
    <w:unhideWhenUsed/>
    <w:rsid w:val="002460E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Balloon Text"/>
    <w:basedOn w:val="a"/>
    <w:link w:val="a7"/>
    <w:uiPriority w:val="99"/>
    <w:semiHidden/>
    <w:unhideWhenUsed/>
    <w:rsid w:val="003038CB"/>
    <w:rPr>
      <w:rFonts w:ascii="Tahoma" w:hAnsi="Tahoma" w:cs="Tahoma"/>
      <w:sz w:val="16"/>
      <w:szCs w:val="16"/>
    </w:rPr>
  </w:style>
  <w:style w:type="character" w:customStyle="1" w:styleId="a7">
    <w:name w:val="Текст выноски Знак"/>
    <w:basedOn w:val="a0"/>
    <w:link w:val="a6"/>
    <w:uiPriority w:val="99"/>
    <w:semiHidden/>
    <w:rsid w:val="003038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7301E"/>
    <w:pPr>
      <w:widowControl/>
      <w:autoSpaceDE/>
      <w:autoSpaceDN/>
      <w:adjustRightInd/>
      <w:jc w:val="center"/>
    </w:pPr>
    <w:rPr>
      <w:rFonts w:ascii="Times New Roman" w:hAnsi="Times New Roman" w:cs="Times New Roman"/>
      <w:sz w:val="24"/>
      <w:szCs w:val="24"/>
    </w:rPr>
  </w:style>
  <w:style w:type="character" w:customStyle="1" w:styleId="a4">
    <w:name w:val="Основной текст Знак"/>
    <w:basedOn w:val="a0"/>
    <w:link w:val="a3"/>
    <w:uiPriority w:val="99"/>
    <w:semiHidden/>
    <w:rsid w:val="0067301E"/>
    <w:rPr>
      <w:rFonts w:ascii="Times New Roman" w:eastAsia="Times New Roman" w:hAnsi="Times New Roman" w:cs="Times New Roman"/>
      <w:sz w:val="24"/>
      <w:szCs w:val="24"/>
      <w:lang w:eastAsia="ru-RU"/>
    </w:rPr>
  </w:style>
  <w:style w:type="character" w:customStyle="1" w:styleId="FontStyle15">
    <w:name w:val="Font Style15"/>
    <w:uiPriority w:val="99"/>
    <w:rsid w:val="0067301E"/>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0403">
      <w:bodyDiv w:val="1"/>
      <w:marLeft w:val="0"/>
      <w:marRight w:val="0"/>
      <w:marTop w:val="0"/>
      <w:marBottom w:val="0"/>
      <w:divBdr>
        <w:top w:val="none" w:sz="0" w:space="0" w:color="auto"/>
        <w:left w:val="none" w:sz="0" w:space="0" w:color="auto"/>
        <w:bottom w:val="none" w:sz="0" w:space="0" w:color="auto"/>
        <w:right w:val="none" w:sz="0" w:space="0" w:color="auto"/>
      </w:divBdr>
    </w:div>
    <w:div w:id="13978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СТК</dc:creator>
  <cp:lastModifiedBy>Вахитова Флюра</cp:lastModifiedBy>
  <cp:revision>2</cp:revision>
  <cp:lastPrinted>2019-04-04T10:52:00Z</cp:lastPrinted>
  <dcterms:created xsi:type="dcterms:W3CDTF">2019-05-15T14:53:00Z</dcterms:created>
  <dcterms:modified xsi:type="dcterms:W3CDTF">2019-05-15T14:53:00Z</dcterms:modified>
</cp:coreProperties>
</file>